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AA" w:rsidRPr="004A064E" w:rsidRDefault="00E74BAA" w:rsidP="00E74BAA">
      <w:pPr>
        <w:spacing w:after="0" w:line="240" w:lineRule="auto"/>
        <w:rPr>
          <w:rFonts w:cs="Calibri"/>
          <w:sz w:val="40"/>
          <w:szCs w:val="40"/>
        </w:rPr>
      </w:pPr>
      <w:r>
        <w:rPr>
          <w:rFonts w:cs="Calibri"/>
          <w:b/>
          <w:sz w:val="40"/>
          <w:szCs w:val="40"/>
        </w:rPr>
        <w:t>Activity C</w:t>
      </w:r>
      <w:r w:rsidRPr="004D44B4">
        <w:rPr>
          <w:rFonts w:cs="Calibri"/>
          <w:b/>
          <w:sz w:val="40"/>
          <w:szCs w:val="40"/>
        </w:rPr>
        <w:t xml:space="preserve">. </w:t>
      </w:r>
      <w:r>
        <w:rPr>
          <w:rFonts w:cs="Calibri"/>
          <w:b/>
          <w:sz w:val="40"/>
          <w:szCs w:val="40"/>
        </w:rPr>
        <w:t xml:space="preserve"> </w:t>
      </w:r>
      <w:r w:rsidRPr="004A064E">
        <w:rPr>
          <w:rFonts w:cs="Calibri"/>
          <w:sz w:val="40"/>
          <w:szCs w:val="40"/>
        </w:rPr>
        <w:t>Add adverbs to each</w:t>
      </w:r>
      <w:r>
        <w:rPr>
          <w:rFonts w:cs="Calibri"/>
          <w:sz w:val="40"/>
          <w:szCs w:val="40"/>
        </w:rPr>
        <w:t xml:space="preserve"> of the following</w:t>
      </w:r>
      <w:r w:rsidRPr="004A064E">
        <w:rPr>
          <w:rFonts w:cs="Calibri"/>
          <w:sz w:val="40"/>
          <w:szCs w:val="40"/>
        </w:rPr>
        <w:t xml:space="preserve"> to </w:t>
      </w:r>
      <w:r>
        <w:rPr>
          <w:rFonts w:cs="Calibri"/>
          <w:sz w:val="40"/>
          <w:szCs w:val="40"/>
        </w:rPr>
        <w:t>show</w:t>
      </w:r>
      <w:r w:rsidRPr="004D44B4">
        <w:rPr>
          <w:rFonts w:cs="Calibri"/>
          <w:b/>
          <w:sz w:val="40"/>
          <w:szCs w:val="40"/>
        </w:rPr>
        <w:t xml:space="preserve"> </w:t>
      </w:r>
      <w:r w:rsidRPr="004D44B4">
        <w:rPr>
          <w:rFonts w:cs="Calibri"/>
          <w:b/>
          <w:color w:val="0000FF"/>
          <w:sz w:val="40"/>
          <w:szCs w:val="40"/>
        </w:rPr>
        <w:t xml:space="preserve">how, </w:t>
      </w:r>
      <w:r w:rsidRPr="00975D71">
        <w:rPr>
          <w:rFonts w:cs="Calibri"/>
          <w:b/>
          <w:color w:val="00B050"/>
          <w:sz w:val="40"/>
          <w:szCs w:val="40"/>
        </w:rPr>
        <w:t xml:space="preserve">when </w:t>
      </w:r>
      <w:r w:rsidRPr="004A064E">
        <w:rPr>
          <w:rFonts w:cs="Calibri"/>
          <w:color w:val="000000" w:themeColor="text1"/>
          <w:sz w:val="40"/>
          <w:szCs w:val="40"/>
        </w:rPr>
        <w:t>or</w:t>
      </w:r>
      <w:r w:rsidRPr="00975D71">
        <w:rPr>
          <w:rFonts w:cs="Calibri"/>
          <w:b/>
          <w:color w:val="000000" w:themeColor="text1"/>
          <w:sz w:val="40"/>
          <w:szCs w:val="40"/>
        </w:rPr>
        <w:t xml:space="preserve"> </w:t>
      </w:r>
      <w:r w:rsidRPr="00975D71">
        <w:rPr>
          <w:rFonts w:cs="Calibri"/>
          <w:b/>
          <w:color w:val="FF0066"/>
          <w:sz w:val="40"/>
          <w:szCs w:val="40"/>
        </w:rPr>
        <w:t xml:space="preserve">where </w:t>
      </w:r>
      <w:r w:rsidRPr="004A064E">
        <w:rPr>
          <w:rFonts w:cs="Calibri"/>
          <w:color w:val="000000"/>
          <w:sz w:val="40"/>
          <w:szCs w:val="40"/>
        </w:rPr>
        <w:t>the verb was done. Try to use at least two adverbs in each sentence.</w:t>
      </w:r>
    </w:p>
    <w:p w:rsidR="00E74BAA" w:rsidRPr="00F1407B" w:rsidRDefault="00E74BAA" w:rsidP="00E74BAA">
      <w:pPr>
        <w:spacing w:after="0" w:line="240" w:lineRule="auto"/>
        <w:ind w:left="720"/>
        <w:jc w:val="center"/>
        <w:rPr>
          <w:rFonts w:cs="Calibri"/>
          <w:sz w:val="52"/>
          <w:szCs w:val="52"/>
          <w:u w:val="single"/>
        </w:rPr>
      </w:pPr>
    </w:p>
    <w:p w:rsidR="00E74BAA" w:rsidRPr="00E31362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</w:pPr>
      <w:r w:rsidRPr="00E31362">
        <w:rPr>
          <w:rFonts w:cs="Calibri"/>
          <w:sz w:val="48"/>
          <w:szCs w:val="48"/>
        </w:rPr>
        <w:t xml:space="preserve">Dad </w:t>
      </w:r>
      <w:r>
        <w:rPr>
          <w:rFonts w:cs="Calibri"/>
          <w:sz w:val="48"/>
          <w:szCs w:val="48"/>
        </w:rPr>
        <w:t xml:space="preserve">sat </w:t>
      </w:r>
    </w:p>
    <w:p w:rsidR="00E74BAA" w:rsidRPr="00E31362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</w:pPr>
      <w:r w:rsidRPr="00E31362">
        <w:rPr>
          <w:rFonts w:cs="Calibri"/>
          <w:sz w:val="48"/>
          <w:szCs w:val="48"/>
        </w:rPr>
        <w:t xml:space="preserve">Mum shouted </w:t>
      </w:r>
    </w:p>
    <w:p w:rsidR="00E74BAA" w:rsidRPr="00E31362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</w:pPr>
      <w:r w:rsidRPr="00E31362">
        <w:rPr>
          <w:rFonts w:cs="Calibri"/>
          <w:sz w:val="48"/>
          <w:szCs w:val="48"/>
        </w:rPr>
        <w:t xml:space="preserve">My sister </w:t>
      </w:r>
      <w:r>
        <w:rPr>
          <w:rFonts w:cs="Calibri"/>
          <w:sz w:val="48"/>
          <w:szCs w:val="48"/>
        </w:rPr>
        <w:t>walked</w:t>
      </w:r>
    </w:p>
    <w:p w:rsidR="00E74BAA" w:rsidRPr="00E31362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</w:pPr>
      <w:r>
        <w:rPr>
          <w:rFonts w:cs="Calibri"/>
          <w:sz w:val="48"/>
          <w:szCs w:val="48"/>
        </w:rPr>
        <w:t>The queen of Melanesia waved</w:t>
      </w:r>
    </w:p>
    <w:p w:rsidR="00E74BAA" w:rsidRPr="00E31362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</w:pPr>
      <w:r w:rsidRPr="00E31362">
        <w:rPr>
          <w:rFonts w:cs="Calibri"/>
          <w:sz w:val="48"/>
          <w:szCs w:val="48"/>
        </w:rPr>
        <w:t>Galveston hopped</w:t>
      </w:r>
    </w:p>
    <w:p w:rsidR="00E74BAA" w:rsidRPr="00E74BAA" w:rsidRDefault="00E74BAA" w:rsidP="00E74BAA">
      <w:pPr>
        <w:pStyle w:val="ListParagraph"/>
        <w:numPr>
          <w:ilvl w:val="0"/>
          <w:numId w:val="1"/>
        </w:numPr>
        <w:rPr>
          <w:rFonts w:cs="Calibri"/>
          <w:sz w:val="48"/>
          <w:szCs w:val="48"/>
        </w:rPr>
        <w:sectPr w:rsidR="00E74BAA" w:rsidRPr="00E74BAA" w:rsidSect="00E34292">
          <w:pgSz w:w="16838" w:h="11906" w:orient="landscape"/>
          <w:pgMar w:top="709" w:right="851" w:bottom="851" w:left="851" w:header="709" w:footer="392" w:gutter="0"/>
          <w:cols w:space="708"/>
          <w:docGrid w:linePitch="360"/>
        </w:sectPr>
      </w:pPr>
      <w:r w:rsidRPr="00E31362">
        <w:rPr>
          <w:rFonts w:cs="Calibri"/>
          <w:sz w:val="48"/>
          <w:szCs w:val="48"/>
        </w:rPr>
        <w:t xml:space="preserve">We drank </w:t>
      </w:r>
      <w:bookmarkStart w:id="0" w:name="_GoBack"/>
      <w:bookmarkEnd w:id="0"/>
    </w:p>
    <w:p w:rsidR="00631381" w:rsidRDefault="00631381"/>
    <w:sectPr w:rsidR="00631381" w:rsidSect="00E74BAA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C4466"/>
    <w:multiLevelType w:val="hybridMultilevel"/>
    <w:tmpl w:val="3EAA6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AA"/>
    <w:rsid w:val="00631381"/>
    <w:rsid w:val="00E7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A0F5B"/>
  <w15:chartTrackingRefBased/>
  <w15:docId w15:val="{D6B46389-60E6-4E9A-A7E1-59FB0BDA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B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BA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2021-01-14T13:36:00Z</dcterms:created>
  <dcterms:modified xsi:type="dcterms:W3CDTF">2021-01-14T13:37:00Z</dcterms:modified>
</cp:coreProperties>
</file>